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2F43" w14:textId="77777777" w:rsidR="00445D9A" w:rsidRDefault="00445D9A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8B0F60F" w14:textId="77777777" w:rsidR="00445D9A" w:rsidRDefault="00445D9A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7DC5353" w14:textId="77777777" w:rsidR="00445D9A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2026. GODINU</w:t>
      </w:r>
    </w:p>
    <w:p w14:paraId="4A7561A1" w14:textId="77777777" w:rsidR="00445D9A" w:rsidRDefault="00445D9A">
      <w:pPr>
        <w:pStyle w:val="Standard"/>
        <w:spacing w:after="0"/>
        <w:jc w:val="center"/>
        <w:rPr>
          <w:rFonts w:cs="Calibri"/>
        </w:rPr>
      </w:pPr>
    </w:p>
    <w:p w14:paraId="142F4C76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 xml:space="preserve">Razlozi I. Izmjena i dopuna proračuna za 2026. godinu jesu izmjene i dopune u prihodima: </w:t>
      </w:r>
    </w:p>
    <w:p w14:paraId="7594FEB7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FCA6FE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Opći prihodi i primici</w:t>
      </w:r>
    </w:p>
    <w:p w14:paraId="4A9F497F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5BD36447" w14:textId="77777777" w:rsidR="00445D9A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I. izmjena i dopuna proračuna za 2026. u rashodima su:</w:t>
      </w:r>
    </w:p>
    <w:p w14:paraId="57BADB26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3676151A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Prijestolnica kulture Slakovci</w:t>
      </w:r>
    </w:p>
    <w:p w14:paraId="6B14472E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Manifestacije </w:t>
      </w:r>
    </w:p>
    <w:p w14:paraId="03FBAD85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Naknade za vojsku</w:t>
      </w:r>
    </w:p>
    <w:p w14:paraId="693C79E4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Dječja igrališta</w:t>
      </w:r>
    </w:p>
    <w:p w14:paraId="501D10F8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Lovački domovi</w:t>
      </w:r>
    </w:p>
    <w:p w14:paraId="0620DE94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Pročelja zgrada</w:t>
      </w:r>
    </w:p>
    <w:p w14:paraId="36077722" w14:textId="77777777" w:rsidR="00445D9A" w:rsidRPr="00702C3C" w:rsidRDefault="00445D9A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22300" w14:textId="77777777" w:rsidR="00445D9A" w:rsidRPr="00702C3C" w:rsidRDefault="00445D9A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5940F" w14:textId="77777777" w:rsidR="00445D9A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702C3C">
        <w:rPr>
          <w:rFonts w:ascii="Times New Roman" w:hAnsi="Times New Roman" w:cs="Times New Roman"/>
          <w:b/>
          <w:bCs/>
          <w:sz w:val="24"/>
          <w:szCs w:val="24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60FDF437" w14:textId="77777777" w:rsidR="00445D9A" w:rsidRPr="00702C3C" w:rsidRDefault="00445D9A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098EC9FC" w14:textId="77777777" w:rsidR="00445D9A" w:rsidRDefault="00000000">
      <w:pPr>
        <w:pStyle w:val="Standard"/>
        <w:spacing w:after="0"/>
        <w:ind w:firstLine="709"/>
        <w:jc w:val="left"/>
      </w:pPr>
      <w:r w:rsidRPr="00702C3C">
        <w:rPr>
          <w:rFonts w:ascii="Times New Roman" w:hAnsi="Times New Roman" w:cs="Times New Roman"/>
          <w:sz w:val="24"/>
          <w:szCs w:val="24"/>
        </w:rPr>
        <w:t>Gledaju</w:t>
      </w:r>
      <w:r>
        <w:rPr>
          <w:rFonts w:ascii="Times New Roman" w:hAnsi="Times New Roman" w:cs="Times New Roman"/>
          <w:sz w:val="24"/>
          <w:szCs w:val="24"/>
        </w:rPr>
        <w:t>ći sveukupno Proračun Općine Stari Jankovci po ovim izmjenama i dopunama  iznosi 7.530.200,00 eura.</w:t>
      </w:r>
    </w:p>
    <w:p w14:paraId="45E78085" w14:textId="77777777" w:rsidR="00445D9A" w:rsidRPr="00702C3C" w:rsidRDefault="00445D9A">
      <w:pPr>
        <w:pStyle w:val="Standard"/>
        <w:spacing w:after="0"/>
        <w:jc w:val="left"/>
        <w:rPr>
          <w:rFonts w:cs="Calibri"/>
        </w:rPr>
      </w:pPr>
    </w:p>
    <w:p w14:paraId="5D3A3C17" w14:textId="77777777" w:rsidR="00445D9A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1E202D07" w14:textId="77777777" w:rsidR="00445D9A" w:rsidRDefault="00445D9A">
      <w:pPr>
        <w:pStyle w:val="Standard"/>
        <w:spacing w:after="0"/>
        <w:jc w:val="left"/>
        <w:rPr>
          <w:rFonts w:cs="Calibri"/>
          <w:lang w:val="en-US"/>
        </w:rPr>
      </w:pPr>
    </w:p>
    <w:p w14:paraId="536C23E2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7.530.200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6A973BC" w14:textId="77777777" w:rsidR="00445D9A" w:rsidRPr="00702C3C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 w:rsidRPr="00702C3C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652.900</w:t>
      </w:r>
      <w:r w:rsidRPr="00702C3C">
        <w:rPr>
          <w:rFonts w:ascii="Times New Roman" w:hAnsi="Times New Roman" w:cs="Times New Roman"/>
          <w:sz w:val="24"/>
          <w:szCs w:val="24"/>
          <w:lang w:val="pl-PL"/>
        </w:rPr>
        <w:t>,00 eura.</w:t>
      </w:r>
    </w:p>
    <w:p w14:paraId="5DC9DCF2" w14:textId="77777777" w:rsidR="00445D9A" w:rsidRPr="00702C3C" w:rsidRDefault="00445D9A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242E0E40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15E57B07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1FAD83DA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99"/>
        <w:gridCol w:w="2801"/>
      </w:tblGrid>
      <w:tr w:rsidR="00445D9A" w14:paraId="67EBD05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0089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6667" w14:textId="77777777" w:rsidR="00445D9A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6711" w14:textId="77777777" w:rsidR="00445D9A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0D582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445D9A" w14:paraId="010BBAE8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6E74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B3CD8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091A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1418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23.000,00</w:t>
            </w:r>
          </w:p>
        </w:tc>
      </w:tr>
      <w:tr w:rsidR="00445D9A" w14:paraId="22B76D63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161F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73D0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BB9D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399.300,00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7A0F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43B65BC9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C43EE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00EB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imovine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E9CD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349.100,00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1A50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69F3CAA6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F713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7191" w14:textId="77777777" w:rsidR="00445D9A" w:rsidRPr="00702C3C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2C3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upravnih i administrativnih pristojbi, pristojbi po posebnim propisima i naknada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7D1A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157B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46C8AF80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40A2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7598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Rezultat poslovanja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33E3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8C6C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73.500,00</w:t>
            </w:r>
          </w:p>
        </w:tc>
      </w:tr>
    </w:tbl>
    <w:p w14:paraId="1C01980B" w14:textId="77777777" w:rsidR="00445D9A" w:rsidRDefault="00445D9A">
      <w:pPr>
        <w:pStyle w:val="Standard"/>
        <w:spacing w:after="0"/>
        <w:jc w:val="left"/>
        <w:rPr>
          <w:rFonts w:cs="Calibri"/>
          <w:lang w:val="en-US"/>
        </w:rPr>
      </w:pPr>
    </w:p>
    <w:p w14:paraId="0432AFF9" w14:textId="77777777" w:rsidR="00445D9A" w:rsidRDefault="00445D9A">
      <w:pPr>
        <w:pStyle w:val="Standard"/>
        <w:spacing w:after="0"/>
        <w:jc w:val="left"/>
        <w:rPr>
          <w:rFonts w:cs="Calibri"/>
          <w:lang w:val="en-US"/>
        </w:rPr>
      </w:pPr>
    </w:p>
    <w:p w14:paraId="27958BFF" w14:textId="77777777" w:rsidR="00445D9A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2F287361" w14:textId="77777777" w:rsidR="00445D9A" w:rsidRDefault="00445D9A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DDF1D7D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7.530.200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7B28AA" w14:textId="77777777" w:rsidR="00445D9A" w:rsidRDefault="00000000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Smanjenje sveukupno u iznosu od 652.900,00 eura.</w:t>
      </w:r>
    </w:p>
    <w:p w14:paraId="16D3DCF3" w14:textId="77777777" w:rsidR="00445D9A" w:rsidRDefault="00445D9A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58D00BED" w14:textId="77777777" w:rsidR="00445D9A" w:rsidRDefault="00000000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Rashodi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40665F09" w14:textId="77777777" w:rsidR="00445D9A" w:rsidRDefault="00445D9A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445D9A" w14:paraId="2EAF9093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B13D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44A41" w14:textId="77777777" w:rsidR="00445D9A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51F7" w14:textId="77777777" w:rsidR="00445D9A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4CF8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445D9A" w14:paraId="78F4F57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2003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C6F0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D9B3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46.900,00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932C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5D9A" w14:paraId="2C32A24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F6FF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73BA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Subvencije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C46F0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5103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5D9A" w14:paraId="786647E7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5A00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894B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CD2D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30366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586A9874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5FD5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2C0C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8EA4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11F5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55B59A6C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779AE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B77D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327DB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B056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2F7789BE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1081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F497" w14:textId="77777777" w:rsidR="00445D9A" w:rsidRPr="00702C3C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02C3C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0285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94F6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D9A" w14:paraId="1DF8A4EC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C18D7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A946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Rezultat poslovanja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D2F9" w14:textId="77777777" w:rsidR="00445D9A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6D8D" w14:textId="77777777" w:rsidR="00445D9A" w:rsidRDefault="00445D9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66DBBE62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723AED7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EF71D89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7934E9C8" w14:textId="77777777" w:rsidR="00445D9A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7DF995C3" w14:textId="77777777" w:rsidR="00445D9A" w:rsidRDefault="00445D9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4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72"/>
        <w:gridCol w:w="5775"/>
        <w:gridCol w:w="1770"/>
        <w:gridCol w:w="1740"/>
        <w:gridCol w:w="1200"/>
        <w:gridCol w:w="1785"/>
      </w:tblGrid>
      <w:tr w:rsidR="00445D9A" w14:paraId="009FEB31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AF360A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1001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5CF1E5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CCA4D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DC716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1F8013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2548C8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47.100,00</w:t>
            </w:r>
          </w:p>
        </w:tc>
      </w:tr>
      <w:tr w:rsidR="00445D9A" w14:paraId="72A80E33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0E699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A100101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F62FA0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8DEF6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267CD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901AF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66A3D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22.300,00</w:t>
            </w:r>
          </w:p>
        </w:tc>
      </w:tr>
      <w:tr w:rsidR="00445D9A" w14:paraId="4EBA46AE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35A30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A100102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BD128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7D631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5063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F575F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BB690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445D9A" w14:paraId="1E4BC6DE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36601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A100104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106AB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Savjet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DB59C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0F287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8F3D0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254EC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445D9A" w14:paraId="606869E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18EA5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A100105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E2240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Vijeća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nacionalnih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manjina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8E05D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84459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6E2B7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87237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445D9A" w14:paraId="591F8DF6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B32B9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T100103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9D136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FF444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EBC93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92FFE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6FE7E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445D9A" w14:paraId="652BC7B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A95ED6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4C297B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842F98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1.954.800,00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C6BBD2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466.100,00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439C5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23,84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8D0968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2.420.900,00</w:t>
            </w:r>
          </w:p>
        </w:tc>
      </w:tr>
      <w:tr w:rsidR="00445D9A" w14:paraId="72050E9A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993E9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A200101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03573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3688F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31425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346.100,00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CB294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53,30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FB2D4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995.500,00</w:t>
            </w:r>
          </w:p>
        </w:tc>
      </w:tr>
      <w:tr w:rsidR="00445D9A" w14:paraId="03269B99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0E15E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A200102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6BA87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2AE41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7D917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43434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79A11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445D9A" w14:paraId="26F322DD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2BE9B0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A200104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B0EC1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5F09F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0D7AF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-66.800,00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32CE0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-5,48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162E1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1.152.300,00</w:t>
            </w:r>
          </w:p>
        </w:tc>
      </w:tr>
      <w:tr w:rsidR="00445D9A" w14:paraId="7B3F4BFA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8D517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K200103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7A887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Nabava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opreme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D1EEF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CA046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17A88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A8227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104.000,00</w:t>
            </w:r>
          </w:p>
        </w:tc>
      </w:tr>
      <w:tr w:rsidR="00445D9A" w14:paraId="79959186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52B5B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K200106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12567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Lovački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domovi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8B1DE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06A2F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86.800,00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A606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261,45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43801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445D9A" w14:paraId="659EDF45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FCB11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T200108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22E9D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Općina/grad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prijatelj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djece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70D9C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5EB16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C9AD8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1271A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445D9A" w14:paraId="18A26FAF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AE83E7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AB16AB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57E89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569.400,00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E83ABB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5FA62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3,83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753C9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591.200,00</w:t>
            </w:r>
          </w:p>
        </w:tc>
      </w:tr>
      <w:tr w:rsidR="00445D9A" w14:paraId="308F64F2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A3459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B1BAD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rasvjete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590BF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2DD2D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FF159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ED241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445D9A" w14:paraId="387BCBEF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206DD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23518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cesta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FAD81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40F1D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8A151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57699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445D9A" w14:paraId="09DF02D1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4B5B2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5F3C98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Uređenje i održavanje groblja i mrtvačnica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86C69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7C62F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EDAA1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A2568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445D9A" w14:paraId="5B86BF6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7BCA1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05B19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zelenih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7B061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A63D9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96508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9D2AF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445D9A" w14:paraId="5796EF90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6941D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A200220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10694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Veterinarske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A429F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EA490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00BE7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9830D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445D9A" w14:paraId="0987726A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71556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A200221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E563E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Održavanje građevina javne odvodnje oborinskih voda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372DF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EB901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04565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703AA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445D9A" w14:paraId="4D5D1862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3D080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A200222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68CA6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čistoće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28D80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F4A13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D9B3E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D7F84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445D9A" w14:paraId="2D920862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7D37D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A200223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D46E4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sv-FI" w:eastAsia="zh-CN" w:bidi="ar"/>
              </w:rPr>
              <w:t>Održavanje građevina, uređaja i predmeta javne namjene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97699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BAB0D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1F83B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0D12A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445D9A" w14:paraId="53C0450C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585E6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T200207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2AAE9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77FB5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F3274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37B33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E3946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445D9A" w14:paraId="0B467F08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225C83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E7E73D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42EF01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BDC59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6535D1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727572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173.100,00</w:t>
            </w:r>
          </w:p>
        </w:tc>
      </w:tr>
      <w:tr w:rsidR="00445D9A" w14:paraId="133936F6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841AE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A200205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09680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8E80F3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9D49F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2B420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91C4D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445D9A" w14:paraId="30F97FA3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FE407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K200302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FB67B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zgrada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MO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C800C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D2857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5728C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C35DF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445D9A" w14:paraId="41D4EAA6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A26A0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T200303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CB6CC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18280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C3FD9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E559E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B7236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445D9A" w14:paraId="27B4E8B9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03AB4C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736F5C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2800DA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53.700,00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5981C7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78859B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27,93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4E7B26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68.700,00</w:t>
            </w:r>
          </w:p>
        </w:tc>
      </w:tr>
      <w:tr w:rsidR="00445D9A" w14:paraId="51A6A9AB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50D4F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A200401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07578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- DVD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B4E42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A1826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14D2A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E343A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445D9A" w14:paraId="236357E3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C7DCB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A200402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6B18E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A7D14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15775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8F8AC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CB2BF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445D9A" w14:paraId="0C01A55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2F642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A200403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22DB7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Crveni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4ABBF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19310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7A5B3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0940A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445D9A" w14:paraId="76C0E260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630418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44E08B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0B060C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85.700,00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97E143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4D9DB3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4BCB6E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85.700,00</w:t>
            </w:r>
          </w:p>
        </w:tc>
      </w:tr>
      <w:tr w:rsidR="00445D9A" w14:paraId="57713A7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B97AC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A200501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A71DF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34B2F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C296B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1C639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25566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445D9A" w14:paraId="487803E8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DD8B6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A200502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38C40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C53EC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06F46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DBA4A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49922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445D9A" w14:paraId="53F94328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3AC82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2006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D1D571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poljoprivrede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gospodarstva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9A2B57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21790B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D1755E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0,62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34688C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161.700,00</w:t>
            </w:r>
          </w:p>
        </w:tc>
      </w:tr>
      <w:tr w:rsidR="00445D9A" w14:paraId="2AE367A9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9236B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49D48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6A6AC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8E145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AEA66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3330C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445D9A" w14:paraId="0B99B40E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0C93A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89AF5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obrtnicima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gospodarstvenicima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1924B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A2D84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4FD4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87537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445D9A" w14:paraId="13D19FC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9D3CE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53720A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Razvojna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agencija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TINTL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EC3DE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0F5FD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DDB42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54C9E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445D9A" w14:paraId="36214917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EC0D8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CFEBA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LAG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Srijem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8F556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CD43E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B3318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7F4FB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445D9A" w14:paraId="5FEB9DE2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FDC0A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D3F96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Poljoprivredno zemljište - izmjera i analiza tla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144D4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E624C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1D4A0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AE75D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445D9A" w14:paraId="7B2D5F65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14CCB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A200609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FDFAE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8FE80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C4580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71494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14E8A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445D9A" w14:paraId="5EAD2646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6B1B00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2007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9BA228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4CC75A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624.000,00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CA803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DA614E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0,64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7BAD1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628.000,00</w:t>
            </w:r>
          </w:p>
        </w:tc>
      </w:tr>
      <w:tr w:rsidR="00445D9A" w14:paraId="51160C30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A22545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A200701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7C99B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22C10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54DE0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D65EE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038BC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445D9A" w14:paraId="42C73BF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DE5E6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A200702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D9AFB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zgrada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373F8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8CC01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B0EB1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A38DEC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445D9A" w14:paraId="16234E5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53DA4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A200703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EAB3E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Mala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škola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05AA5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63E51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5904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FDD00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445D9A" w14:paraId="250B47B9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80AA8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A200705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A1BF2B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3B03E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10F82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0CBE2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E854D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445D9A" w14:paraId="163BF48A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CB3D9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A200708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071C0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društvima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CB25A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6FCA0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6A6A3B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E3ABA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445D9A" w14:paraId="3240C055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211CB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K200707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56728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rekreacijski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Gatina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73FEF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09B28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12F2F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FF7BE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445D9A" w14:paraId="43CB862D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91F42E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57C4A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Promicanje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520485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284B76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87CDD4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10,95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941FE7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192.500,00</w:t>
            </w:r>
          </w:p>
        </w:tc>
      </w:tr>
      <w:tr w:rsidR="00445D9A" w14:paraId="594CF735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E7449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A200801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4013D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4568E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D7662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76AB0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8C029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445D9A" w14:paraId="3E09D1C1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B4929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A200806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6922C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68A18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09CBC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DDC58C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947AEC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445D9A" w14:paraId="5F456847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C0A67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K200804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BE01E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S.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Srijemske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Laze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5C1EB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13088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3A154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4F2B8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445D9A" w14:paraId="7AD495D4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BE594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K200805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7347A5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Kulturni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centar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90326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EB3CE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8BC0A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69F47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445D9A" w14:paraId="65F86903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84D7FB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K200807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5E9CA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kulture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Novi Jankovci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ACEF7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6C5E0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61428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41662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445D9A" w14:paraId="63814FD8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5E1948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2010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A0C8D6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program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E98D03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880.200,00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77922E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D3DC07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50DF51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880.200,00</w:t>
            </w:r>
          </w:p>
        </w:tc>
      </w:tr>
      <w:tr w:rsidR="00445D9A" w14:paraId="64498A6D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E10A6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58F1B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3D499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3D702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04BF3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28978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445D9A" w14:paraId="6A4CAA5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5071E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2DAF5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AD488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C4DA7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FD8BF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EED42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445D9A" w14:paraId="09C1E840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308A5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386CF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BA455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03A24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755F0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CC46B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445D9A" w14:paraId="772A109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F785D6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A201008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8D6517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00EDD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B2461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380ED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9F0FB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445D9A" w14:paraId="5D890631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CAF3B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A201009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F416A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životinja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15215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ABD97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C1CD0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E3142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445D9A" w14:paraId="7AA74FD9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BF608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A201010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E766B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5BAF7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67BBF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A34BC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9FB31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445D9A" w14:paraId="41610293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AF42B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K201013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A0909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Starački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dom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D8172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FBDC6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44109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3E0C0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445D9A" w14:paraId="6261795A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AC8F8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T201012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0BFF60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Pružimo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radost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"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50AF9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6DD42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71C0C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FC700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445D9A" w14:paraId="5E8139F5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796B3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D1381BC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64F83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C92430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22F5A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2360C4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445D9A" w14:paraId="1F8FE2C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99611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A201201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2F9210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036BA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4662B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45563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09C9C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445D9A" w14:paraId="5B0A7F5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DFB47A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BF8B25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>Zaštita</w:t>
            </w:r>
            <w:proofErr w:type="spellEnd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 xml:space="preserve"> i </w:t>
            </w:r>
            <w:proofErr w:type="spellStart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>promicanje</w:t>
            </w:r>
            <w:proofErr w:type="spellEnd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 xml:space="preserve"> prava i </w:t>
            </w:r>
            <w:proofErr w:type="spellStart"/>
            <w:proofErr w:type="gramStart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>interesa</w:t>
            </w:r>
            <w:proofErr w:type="spellEnd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 xml:space="preserve">  </w:t>
            </w:r>
            <w:proofErr w:type="spellStart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>osoba</w:t>
            </w:r>
            <w:proofErr w:type="spellEnd"/>
            <w:proofErr w:type="gramEnd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 xml:space="preserve"> s </w:t>
            </w:r>
            <w:proofErr w:type="spellStart"/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it-IT" w:eastAsia="zh-CN" w:bidi="ar"/>
              </w:rPr>
              <w:t>invaliditetom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EDE004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5BD93B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4D97B8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64908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445D9A" w14:paraId="3FAFC20B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C4DC3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A201301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41041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Naknada zbog nezapošljavanja osoba s invaliditetom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47E07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7A3E5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B59F8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B5489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445D9A" w14:paraId="464BEC1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4B4085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B1FF5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sigurnost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9CF2A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C17141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C6B95F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6661BF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445D9A" w14:paraId="426AD233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ADC11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A201501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D678A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Prometna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3DFC04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E0A90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C0683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6A487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445D9A" w14:paraId="73B9BFA8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70EC79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2018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D0CE81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319A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0F06FD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FF7A0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DF8253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445D9A" w14:paraId="3747900D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FA896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A201801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768B3D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C873E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146A5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3FA51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ADC41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445D9A" w14:paraId="223234F7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F6E0E5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2019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C286A8E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58CB2B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1.711.400,00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1B0C3E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557B82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7,36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407E19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1.837.400,00</w:t>
            </w:r>
          </w:p>
        </w:tc>
      </w:tr>
      <w:tr w:rsidR="00445D9A" w14:paraId="3654E72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269DD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81B8E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prometne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9F40E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8A70C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147FD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79523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445D9A" w14:paraId="60CBB621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3543D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A201902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79A765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Javne prometne površine na kojima nije dopušten promet motornih vozila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177806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64701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2C4B7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56ECE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445D9A" w14:paraId="15A6AEA4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170A20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EC23F3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2BEF3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848B2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DA911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FDBF7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445D9A" w14:paraId="03F6D9EE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8699D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A201904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C8221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zelene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D0E8E1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82EAB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126.000,00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A7416D3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119,77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9C5F0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231.200,00</w:t>
            </w:r>
          </w:p>
        </w:tc>
      </w:tr>
      <w:tr w:rsidR="00445D9A" w14:paraId="00A4A2F3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132407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A201905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59EC98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nb-NO" w:eastAsia="zh-CN" w:bidi="ar"/>
              </w:rPr>
              <w:t>Građevine i uređaji javne namjene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D66B1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D661EF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780A3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2C5AD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445D9A" w14:paraId="5C67C99A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0BFF65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A201906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51AB99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702C3C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pl-PL" w:eastAsia="zh-CN" w:bidi="ar"/>
              </w:rPr>
              <w:t>Intelektualne usluge i izrada projektne dokumentacije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30CCB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2A9B44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93532C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EABD2A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445D9A" w14:paraId="70569D3C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4ADEE84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2020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FA4020F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EFFDED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395.000,00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EED25F7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AD66FC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8A868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395.000,00</w:t>
            </w:r>
          </w:p>
        </w:tc>
      </w:tr>
      <w:tr w:rsidR="00445D9A" w14:paraId="034D959E" w14:textId="77777777">
        <w:trPr>
          <w:trHeight w:val="30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DB049A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A202001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4C60E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2DAF3E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A8C228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2D29D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AABE25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445D9A" w14:paraId="3A26880A" w14:textId="77777777">
        <w:trPr>
          <w:trHeight w:val="440"/>
        </w:trPr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7191C2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K202003</w:t>
            </w:r>
          </w:p>
        </w:tc>
        <w:tc>
          <w:tcPr>
            <w:tcW w:w="5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F1A4A1" w14:textId="77777777" w:rsidR="00445D9A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45AD9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20A842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E3CD50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4827AB" w14:textId="77777777" w:rsidR="00445D9A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5.100,00</w:t>
            </w:r>
          </w:p>
        </w:tc>
      </w:tr>
    </w:tbl>
    <w:p w14:paraId="733DCBF6" w14:textId="77777777" w:rsidR="00445D9A" w:rsidRDefault="00445D9A">
      <w:pPr>
        <w:rPr>
          <w:rFonts w:ascii="Times New Roman" w:hAnsi="Times New Roman" w:cs="Times New Roman"/>
          <w:sz w:val="24"/>
          <w:szCs w:val="24"/>
        </w:rPr>
      </w:pPr>
    </w:p>
    <w:p w14:paraId="24C67E86" w14:textId="77777777" w:rsidR="00445D9A" w:rsidRDefault="00445D9A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6DF0B2B8" w14:textId="77777777" w:rsidR="00445D9A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46052718" w14:textId="77777777" w:rsidR="00445D9A" w:rsidRDefault="00445D9A">
      <w:pPr>
        <w:pStyle w:val="Standard"/>
        <w:spacing w:after="0"/>
        <w:jc w:val="left"/>
        <w:rPr>
          <w:sz w:val="24"/>
          <w:szCs w:val="24"/>
        </w:rPr>
      </w:pPr>
    </w:p>
    <w:p w14:paraId="4EB98D13" w14:textId="77777777" w:rsidR="00445D9A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Kao što je u uvodu rečeno razlozi I. Izmjena i dopuna Proračuna za 2026. godinu jesu izmjene i usklađenja između pozicija u prihodima i rashodima.</w:t>
      </w:r>
    </w:p>
    <w:p w14:paraId="3F65E513" w14:textId="77777777" w:rsidR="00445D9A" w:rsidRDefault="00445D9A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311D535" w14:textId="77777777" w:rsidR="00445D9A" w:rsidRDefault="00445D9A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5AE44DD8" w14:textId="77777777" w:rsidR="00702C3C" w:rsidRPr="00BB6A38" w:rsidRDefault="00000000" w:rsidP="00702C3C">
      <w:pPr>
        <w:ind w:left="360"/>
        <w:jc w:val="right"/>
        <w:rPr>
          <w:rFonts w:ascii="Cambria" w:hAnsi="Cambria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702C3C" w:rsidRPr="00BB6A38">
        <w:rPr>
          <w:rFonts w:ascii="Cambria" w:hAnsi="Cambria" w:cs="Arial"/>
          <w:sz w:val="24"/>
          <w:szCs w:val="24"/>
        </w:rPr>
        <w:t xml:space="preserve">       Predsjednik Općinskog vijeća:</w:t>
      </w:r>
    </w:p>
    <w:p w14:paraId="038B2F97" w14:textId="77777777" w:rsidR="00702C3C" w:rsidRDefault="00702C3C" w:rsidP="00702C3C">
      <w:pPr>
        <w:ind w:left="360"/>
        <w:jc w:val="right"/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0DAD5859" w14:textId="77777777" w:rsidR="00702C3C" w:rsidRDefault="00702C3C" w:rsidP="00702C3C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</w:p>
    <w:p w14:paraId="356D793B" w14:textId="4E23136A" w:rsidR="00445D9A" w:rsidRDefault="00445D9A" w:rsidP="00702C3C">
      <w:pPr>
        <w:jc w:val="center"/>
      </w:pPr>
    </w:p>
    <w:p w14:paraId="43D0A00E" w14:textId="77777777" w:rsidR="00445D9A" w:rsidRDefault="00445D9A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59907D6" w14:textId="77777777" w:rsidR="00445D9A" w:rsidRDefault="00445D9A">
      <w:pPr>
        <w:pStyle w:val="Standard"/>
        <w:spacing w:after="0"/>
        <w:jc w:val="right"/>
      </w:pPr>
    </w:p>
    <w:p w14:paraId="4ACE72E9" w14:textId="77777777" w:rsidR="00445D9A" w:rsidRPr="00702C3C" w:rsidRDefault="00445D9A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14:paraId="6D1B2A23" w14:textId="77777777" w:rsidR="00445D9A" w:rsidRDefault="00445D9A"/>
    <w:sectPr w:rsidR="00445D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0BDD" w14:textId="77777777" w:rsidR="00350116" w:rsidRDefault="00350116">
      <w:r>
        <w:separator/>
      </w:r>
    </w:p>
  </w:endnote>
  <w:endnote w:type="continuationSeparator" w:id="0">
    <w:p w14:paraId="2589764D" w14:textId="77777777" w:rsidR="00350116" w:rsidRDefault="0035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AEF1" w14:textId="77777777" w:rsidR="00350116" w:rsidRDefault="00350116">
      <w:pPr>
        <w:spacing w:after="0"/>
      </w:pPr>
      <w:r>
        <w:separator/>
      </w:r>
    </w:p>
  </w:footnote>
  <w:footnote w:type="continuationSeparator" w:id="0">
    <w:p w14:paraId="1A819A19" w14:textId="77777777" w:rsidR="00350116" w:rsidRDefault="003501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109478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116"/>
    <w:rsid w:val="00350F53"/>
    <w:rsid w:val="00354794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45D9A"/>
    <w:rsid w:val="0045424E"/>
    <w:rsid w:val="00455CA4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E4D32"/>
    <w:rsid w:val="00702C3C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711B9"/>
    <w:rsid w:val="00F7563A"/>
    <w:rsid w:val="00F75821"/>
    <w:rsid w:val="00F842A0"/>
    <w:rsid w:val="00F905AD"/>
    <w:rsid w:val="00FA205A"/>
    <w:rsid w:val="00FB3EA3"/>
    <w:rsid w:val="00FB53F0"/>
    <w:rsid w:val="00FD543A"/>
    <w:rsid w:val="00FD5448"/>
    <w:rsid w:val="08331281"/>
    <w:rsid w:val="09C56195"/>
    <w:rsid w:val="28196D7C"/>
    <w:rsid w:val="32A17588"/>
    <w:rsid w:val="3B2E495E"/>
    <w:rsid w:val="4C6D322F"/>
    <w:rsid w:val="4F3E7DE1"/>
    <w:rsid w:val="596D4045"/>
    <w:rsid w:val="5B3E42C0"/>
    <w:rsid w:val="5EED2BA4"/>
    <w:rsid w:val="61F55FC2"/>
    <w:rsid w:val="627B5A3C"/>
    <w:rsid w:val="6CC77115"/>
    <w:rsid w:val="7134647B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CB65"/>
  <w15:docId w15:val="{333E7228-8B02-42F2-B122-D4912607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1279</Words>
  <Characters>7293</Characters>
  <Application>Microsoft Office Word</Application>
  <DocSecurity>0</DocSecurity>
  <Lines>60</Lines>
  <Paragraphs>17</Paragraphs>
  <ScaleCrop>false</ScaleCrop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2026-04-21T08:31:00Z</cp:lastPrinted>
  <dcterms:created xsi:type="dcterms:W3CDTF">2026-04-21T08:31:00Z</dcterms:created>
  <dcterms:modified xsi:type="dcterms:W3CDTF">2026-04-21T08:31:00Z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